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6D" w:rsidRDefault="006A58AE" w:rsidP="006A58AE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Antrag zur „Arbeitsquarantäne</w:t>
      </w:r>
      <w:r>
        <w:rPr>
          <w:rFonts w:ascii="Arial" w:hAnsi="Arial" w:cs="Arial"/>
          <w:sz w:val="24"/>
        </w:rPr>
        <w:t xml:space="preserve">“ gem. § 2 Abs. 4 der Landesverordnungen zur Änderung der „Corona-Quarantäneverordnung" vom </w:t>
      </w:r>
      <w:r w:rsidR="00DB1E92">
        <w:rPr>
          <w:rFonts w:ascii="Arial" w:hAnsi="Arial" w:cs="Arial"/>
          <w:sz w:val="24"/>
        </w:rPr>
        <w:t>10. April 2021. In Kraft ab 11</w:t>
      </w:r>
      <w:r w:rsidRPr="006A58AE">
        <w:rPr>
          <w:rFonts w:ascii="Arial" w:hAnsi="Arial" w:cs="Arial"/>
          <w:sz w:val="24"/>
        </w:rPr>
        <w:t xml:space="preserve">. </w:t>
      </w:r>
      <w:r w:rsidR="00DB1E92">
        <w:rPr>
          <w:rFonts w:ascii="Arial" w:hAnsi="Arial" w:cs="Arial"/>
          <w:sz w:val="24"/>
        </w:rPr>
        <w:t>April</w:t>
      </w:r>
      <w:r w:rsidRPr="006A58AE">
        <w:rPr>
          <w:rFonts w:ascii="Arial" w:hAnsi="Arial" w:cs="Arial"/>
          <w:sz w:val="24"/>
        </w:rPr>
        <w:t xml:space="preserve"> 2021.</w:t>
      </w:r>
    </w:p>
    <w:p w:rsidR="006A58AE" w:rsidRDefault="006A58AE" w:rsidP="006A58AE">
      <w:pPr>
        <w:spacing w:after="0"/>
        <w:jc w:val="center"/>
        <w:rPr>
          <w:rFonts w:ascii="Arial" w:hAnsi="Arial" w:cs="Arial"/>
          <w:sz w:val="24"/>
        </w:rPr>
      </w:pPr>
    </w:p>
    <w:p w:rsidR="00F7236D" w:rsidRDefault="00CD6482">
      <w:pPr>
        <w:tabs>
          <w:tab w:val="left" w:pos="993"/>
          <w:tab w:val="left" w:pos="4253"/>
        </w:tabs>
        <w:contextualSpacing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6"/>
        </w:rPr>
        <w:t>Stand 14</w:t>
      </w:r>
      <w:bookmarkStart w:id="0" w:name="_GoBack"/>
      <w:bookmarkEnd w:id="0"/>
      <w:r w:rsidR="00A45F62">
        <w:rPr>
          <w:rFonts w:ascii="Arial" w:hAnsi="Arial" w:cs="Arial"/>
          <w:sz w:val="16"/>
        </w:rPr>
        <w:t>.04</w:t>
      </w:r>
      <w:r w:rsidR="006A58AE">
        <w:rPr>
          <w:rFonts w:ascii="Arial" w:hAnsi="Arial" w:cs="Arial"/>
          <w:sz w:val="16"/>
        </w:rPr>
        <w:t>.2021</w:t>
      </w:r>
    </w:p>
    <w:p w:rsidR="00F7236D" w:rsidRDefault="00F7236D">
      <w:pPr>
        <w:spacing w:after="0"/>
        <w:jc w:val="center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6928"/>
      </w:tblGrid>
      <w:tr w:rsidR="00F7236D">
        <w:tc>
          <w:tcPr>
            <w:tcW w:w="3681" w:type="dxa"/>
          </w:tcPr>
          <w:p w:rsidR="00F7236D" w:rsidRDefault="00F7236D">
            <w:pPr>
              <w:rPr>
                <w:rFonts w:ascii="Arial" w:hAnsi="Arial" w:cs="Arial"/>
                <w:b/>
                <w:sz w:val="20"/>
              </w:rPr>
            </w:pPr>
          </w:p>
          <w:p w:rsidR="00F7236D" w:rsidRDefault="006A5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Antragsteller / Arbeitgeber:</w:t>
            </w:r>
          </w:p>
          <w:p w:rsidR="00F7236D" w:rsidRDefault="00F723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8" w:type="dxa"/>
          </w:tcPr>
          <w:p w:rsidR="00F7236D" w:rsidRDefault="00F7236D">
            <w:pPr>
              <w:rPr>
                <w:rFonts w:ascii="Arial" w:hAnsi="Arial" w:cs="Arial"/>
                <w:sz w:val="20"/>
              </w:rPr>
            </w:pPr>
          </w:p>
        </w:tc>
      </w:tr>
      <w:tr w:rsidR="00F7236D">
        <w:tc>
          <w:tcPr>
            <w:tcW w:w="3681" w:type="dxa"/>
          </w:tcPr>
          <w:p w:rsidR="00F7236D" w:rsidRDefault="006A5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Straße, Ort:</w:t>
            </w:r>
          </w:p>
          <w:p w:rsidR="00F7236D" w:rsidRDefault="00F723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8" w:type="dxa"/>
          </w:tcPr>
          <w:p w:rsidR="00F7236D" w:rsidRDefault="00F7236D">
            <w:pPr>
              <w:rPr>
                <w:rFonts w:ascii="Arial" w:hAnsi="Arial" w:cs="Arial"/>
                <w:sz w:val="20"/>
              </w:rPr>
            </w:pPr>
          </w:p>
        </w:tc>
      </w:tr>
      <w:tr w:rsidR="00F7236D">
        <w:tc>
          <w:tcPr>
            <w:tcW w:w="3681" w:type="dxa"/>
          </w:tcPr>
          <w:p w:rsidR="00F7236D" w:rsidRDefault="006A5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Arbeitsort / Ort der Unterkunft:</w:t>
            </w:r>
          </w:p>
          <w:p w:rsidR="00F7236D" w:rsidRDefault="00F723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8" w:type="dxa"/>
          </w:tcPr>
          <w:p w:rsidR="00F7236D" w:rsidRDefault="00F7236D">
            <w:pPr>
              <w:rPr>
                <w:rFonts w:ascii="Arial" w:hAnsi="Arial" w:cs="Arial"/>
                <w:sz w:val="20"/>
              </w:rPr>
            </w:pPr>
          </w:p>
        </w:tc>
      </w:tr>
      <w:tr w:rsidR="00F7236D">
        <w:tc>
          <w:tcPr>
            <w:tcW w:w="3681" w:type="dxa"/>
          </w:tcPr>
          <w:p w:rsidR="00F7236D" w:rsidRDefault="006A5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Straße, Ort:</w:t>
            </w:r>
          </w:p>
          <w:p w:rsidR="00F7236D" w:rsidRDefault="00F723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8" w:type="dxa"/>
          </w:tcPr>
          <w:p w:rsidR="00F7236D" w:rsidRDefault="00F7236D">
            <w:pPr>
              <w:rPr>
                <w:rFonts w:ascii="Arial" w:hAnsi="Arial" w:cs="Arial"/>
                <w:sz w:val="20"/>
              </w:rPr>
            </w:pPr>
          </w:p>
        </w:tc>
      </w:tr>
      <w:tr w:rsidR="00F7236D">
        <w:tc>
          <w:tcPr>
            <w:tcW w:w="3681" w:type="dxa"/>
          </w:tcPr>
          <w:p w:rsidR="00F7236D" w:rsidRDefault="006A5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Anzahl der Arbeitnehmer*innen:</w:t>
            </w:r>
          </w:p>
          <w:p w:rsidR="00F7236D" w:rsidRDefault="00F723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8" w:type="dxa"/>
          </w:tcPr>
          <w:p w:rsidR="00F7236D" w:rsidRDefault="00F7236D">
            <w:pPr>
              <w:rPr>
                <w:rFonts w:ascii="Arial" w:hAnsi="Arial" w:cs="Arial"/>
                <w:sz w:val="20"/>
              </w:rPr>
            </w:pPr>
          </w:p>
        </w:tc>
      </w:tr>
      <w:tr w:rsidR="00F7236D">
        <w:tc>
          <w:tcPr>
            <w:tcW w:w="3681" w:type="dxa"/>
          </w:tcPr>
          <w:p w:rsidR="00F7236D" w:rsidRDefault="006A5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Anzahl der Gruppen:</w:t>
            </w:r>
          </w:p>
          <w:p w:rsidR="00F7236D" w:rsidRDefault="00F7236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8" w:type="dxa"/>
          </w:tcPr>
          <w:p w:rsidR="00F7236D" w:rsidRDefault="00F7236D">
            <w:pPr>
              <w:rPr>
                <w:rFonts w:ascii="Arial" w:hAnsi="Arial" w:cs="Arial"/>
                <w:sz w:val="20"/>
              </w:rPr>
            </w:pPr>
          </w:p>
        </w:tc>
      </w:tr>
      <w:tr w:rsidR="00F7236D">
        <w:tc>
          <w:tcPr>
            <w:tcW w:w="3681" w:type="dxa"/>
          </w:tcPr>
          <w:p w:rsidR="00F7236D" w:rsidRDefault="006A58A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Anzahl der Mitglieder pro Gruppe:</w:t>
            </w:r>
          </w:p>
          <w:p w:rsidR="00F7236D" w:rsidRDefault="00F723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28" w:type="dxa"/>
          </w:tcPr>
          <w:p w:rsidR="00F7236D" w:rsidRDefault="00F7236D">
            <w:pPr>
              <w:rPr>
                <w:rFonts w:ascii="Arial" w:hAnsi="Arial" w:cs="Arial"/>
                <w:sz w:val="20"/>
              </w:rPr>
            </w:pPr>
          </w:p>
        </w:tc>
      </w:tr>
      <w:tr w:rsidR="00883345">
        <w:tc>
          <w:tcPr>
            <w:tcW w:w="3681" w:type="dxa"/>
          </w:tcPr>
          <w:p w:rsidR="00883345" w:rsidRDefault="0088334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Einreisedatum:</w:t>
            </w:r>
          </w:p>
          <w:p w:rsidR="00883345" w:rsidRDefault="0088334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28" w:type="dxa"/>
          </w:tcPr>
          <w:p w:rsidR="00883345" w:rsidRDefault="00883345">
            <w:pPr>
              <w:rPr>
                <w:rFonts w:ascii="Arial" w:hAnsi="Arial" w:cs="Arial"/>
                <w:sz w:val="20"/>
              </w:rPr>
            </w:pPr>
          </w:p>
        </w:tc>
      </w:tr>
    </w:tbl>
    <w:p w:rsidR="00F7236D" w:rsidRDefault="00F7236D">
      <w:pPr>
        <w:rPr>
          <w:rFonts w:ascii="Arial" w:hAnsi="Arial" w:cs="Arial"/>
          <w:sz w:val="20"/>
        </w:rPr>
      </w:pPr>
    </w:p>
    <w:p w:rsidR="00F7236D" w:rsidRDefault="006A58AE">
      <w:pPr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  <w:u w:val="single"/>
        </w:rPr>
        <w:t>Hinweis</w:t>
      </w:r>
      <w:r>
        <w:rPr>
          <w:rFonts w:ascii="Arial" w:hAnsi="Arial" w:cs="Arial"/>
          <w:color w:val="FF0000"/>
          <w:sz w:val="20"/>
        </w:rPr>
        <w:t xml:space="preserve">: </w:t>
      </w:r>
      <w:r>
        <w:rPr>
          <w:rFonts w:ascii="Arial" w:hAnsi="Arial" w:cs="Arial"/>
          <w:color w:val="FF0000"/>
          <w:sz w:val="20"/>
        </w:rPr>
        <w:tab/>
        <w:t>Jede mit „Ja“ beantwortete Frage ist zu begründen oder zu belegen (z.B. Nachweise, Fotos).</w:t>
      </w:r>
    </w:p>
    <w:p w:rsidR="00F7236D" w:rsidRDefault="006A58AE">
      <w:pPr>
        <w:ind w:left="1416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color w:val="FF0000"/>
          <w:sz w:val="20"/>
        </w:rPr>
        <w:t>Unvollständige und nicht prüffähige Anträgen führen zu Nachforderungen, die die Bearbeitungszeit entsprechend verlängert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6"/>
        <w:gridCol w:w="8099"/>
        <w:gridCol w:w="839"/>
        <w:gridCol w:w="965"/>
      </w:tblGrid>
      <w:tr w:rsidR="00F7236D">
        <w:tc>
          <w:tcPr>
            <w:tcW w:w="706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Frage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099" w:type="dxa"/>
          </w:tcPr>
          <w:p w:rsidR="00F7236D" w:rsidRDefault="002004ED">
            <w:pPr>
              <w:rPr>
                <w:rFonts w:ascii="Arial" w:hAnsi="Arial" w:cs="Arial"/>
              </w:rPr>
            </w:pPr>
            <w:r w:rsidRPr="002004ED">
              <w:rPr>
                <w:rFonts w:ascii="Arial" w:hAnsi="Arial" w:cs="Arial"/>
              </w:rPr>
              <w:t>Wird ausgeschlossen, dass sich die Arbeitnehmer*innen in</w:t>
            </w:r>
            <w:r w:rsidR="009D1ACF">
              <w:rPr>
                <w:rFonts w:ascii="Arial" w:hAnsi="Arial" w:cs="Arial"/>
              </w:rPr>
              <w:t xml:space="preserve"> den letzten 10</w:t>
            </w:r>
            <w:r w:rsidRPr="002004ED">
              <w:rPr>
                <w:rFonts w:ascii="Arial" w:hAnsi="Arial" w:cs="Arial"/>
              </w:rPr>
              <w:t xml:space="preserve"> Tagen v</w:t>
            </w:r>
            <w:r>
              <w:rPr>
                <w:rFonts w:ascii="Arial" w:hAnsi="Arial" w:cs="Arial"/>
              </w:rPr>
              <w:t>or ihrer Einreise in einem</w:t>
            </w:r>
            <w:r w:rsidRPr="002004ED">
              <w:rPr>
                <w:rFonts w:ascii="Arial" w:hAnsi="Arial" w:cs="Arial"/>
              </w:rPr>
              <w:t xml:space="preserve"> </w:t>
            </w:r>
            <w:r w:rsidRPr="002004ED">
              <w:rPr>
                <w:rFonts w:ascii="Arial" w:hAnsi="Arial" w:cs="Arial"/>
                <w:b/>
              </w:rPr>
              <w:t>Virusvarianten-Gebiet</w:t>
            </w:r>
            <w:r w:rsidRPr="002004ED">
              <w:rPr>
                <w:rFonts w:ascii="Arial" w:hAnsi="Arial" w:cs="Arial"/>
              </w:rPr>
              <w:t xml:space="preserve"> im Sinne von § 3 Absatz 2 Satz 1 Nummer 1 und 2 der Coronavirus-Einreiseverordnung aufgehalten haben?</w:t>
            </w:r>
          </w:p>
          <w:p w:rsidR="002004ED" w:rsidRDefault="002004E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(Herkunftsgebiet):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Reisen die Arbeitnehmer*innen zum Zweck einer mindestens dreiwöchigen Arbeitsaufnahme in das Bundesgebiet ein?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(Zweck der Arbeitsaufnahme):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Stellt der Arbeitgeber sicher, dass auch andere Infektionswege als der direkte Kontakt ausgeschlossen sind (z.B. kontaminierte Türklinken, Arbeitsmittel, Oberflächen)?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099" w:type="dxa"/>
          </w:tcPr>
          <w:p w:rsidR="00F7236D" w:rsidRDefault="006A58AE">
            <w:pPr>
              <w:tabs>
                <w:tab w:val="left" w:pos="993"/>
                <w:tab w:val="left" w:pos="425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den Beschäftigten die notwendige persönliche Schutzausrüstung zur Verringerung der Wahrscheinlichkeit einer Übertragung des Corona-Virus (unter anderem Mund-Nasen-Schutz gemäß Corona-Arbeitsschutzverordnung</w:t>
            </w:r>
            <w:r>
              <w:rPr>
                <w:rStyle w:val="Funotenzeichen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) in einer den Tätigkeiten am Arbeitsplatz, der Beförderung sowie der Unterbringung entsprechenden, ausreichenden Menge zur Verfügung gestellt und dafür gesorgt, dass die Beschäftigten diese nutzen?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Beschäftigten in einer für sie verständlichen Form und Sprache unterwiesen?</w:t>
            </w:r>
          </w:p>
          <w:p w:rsidR="00F7236D" w:rsidRDefault="00F7236D">
            <w:pPr>
              <w:tabs>
                <w:tab w:val="left" w:pos="993"/>
                <w:tab w:val="left" w:pos="4253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sichergestellt, dass an der Arbeitsstelle keine Beschäftigten anderer Arbeitgeber tätig werden?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Haben die Mitglieder der einzelnen Gruppen keine Kontakte zu anderen Gruppen, Beschäftigten oder Dritten (Grundsatz: </w:t>
            </w:r>
            <w:proofErr w:type="gramStart"/>
            <w:r>
              <w:rPr>
                <w:rFonts w:ascii="Arial" w:hAnsi="Arial" w:cs="Arial"/>
              </w:rPr>
              <w:t>zusammen wohnen</w:t>
            </w:r>
            <w:proofErr w:type="gramEnd"/>
            <w:r>
              <w:rPr>
                <w:rFonts w:ascii="Arial" w:hAnsi="Arial" w:cs="Arial"/>
              </w:rPr>
              <w:t>, zusammen arbeiten)?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  <w:p w:rsidR="00F7236D" w:rsidRDefault="00F7236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36D" w:rsidRDefault="00F72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vom Arbeitgeber sichergestellt, dass die Gruppen, die zusammen wohnen auch zusammen befördert werden?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Stellt der Arbeitgeber sicher, dass während der Beförderung der Kontakt zu anderen Gruppen / Personen (Fahrer) unterbleibt?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Beschäftigten auf dem Betriebsgelände der Arbeitgeberin / des Arbeitsgebers oder deren Auftraggeberin / dessen Auftraggebers untergebracht?</w:t>
            </w:r>
          </w:p>
          <w:p w:rsidR="00F7236D" w:rsidRDefault="00F72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(Adresse):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99" w:type="dxa"/>
          </w:tcPr>
          <w:p w:rsidR="00F7236D" w:rsidRDefault="006A58AE">
            <w:pPr>
              <w:tabs>
                <w:tab w:val="left" w:pos="993"/>
                <w:tab w:val="left" w:pos="425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Unterkünfte, Pausen- und Freizeitbereiche täglich von Mitgliedern der Gruppe gereinigt?</w:t>
            </w:r>
          </w:p>
          <w:p w:rsidR="00F7236D" w:rsidRDefault="00F7236D">
            <w:pPr>
              <w:tabs>
                <w:tab w:val="left" w:pos="993"/>
                <w:tab w:val="left" w:pos="4253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99" w:type="dxa"/>
          </w:tcPr>
          <w:p w:rsidR="00F7236D" w:rsidRDefault="006A58AE">
            <w:pPr>
              <w:tabs>
                <w:tab w:val="left" w:pos="993"/>
                <w:tab w:val="left" w:pos="425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zur Einhaltung und Kontrolle der regelmäßigen und gründlichen Reinigung ein Reinigungsplan angebracht, welcher nach den durchgeführten Reinigungen unterzeichnet wird?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für erkrankte Beschäftigte, die innerhalb der Quarantäne abgesondert müssen, Ersatzunterkünfte in ausreichender Anzahl vorgehalten?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(Benennung der Ersatzunterkünfte/Adressen):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Ersatzunterkünfte mit einer Krankentrage leicht zu erreichen?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Verfügen die Ersatzunterkünfte über gesonderte Sanitärbereiche?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099" w:type="dxa"/>
          </w:tcPr>
          <w:p w:rsidR="00F7236D" w:rsidRDefault="006A58AE">
            <w:pPr>
              <w:suppressAutoHyphens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den einzelnen Gruppen eigene Sanitärräume und Toiletten – am Arbeitsort und in der Unterkunft – zur Verfügung gestellt ?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(Anzahl der Sanitärräume und Toiletten (Arbeitsort &amp; Unterkunft)):</w:t>
            </w:r>
          </w:p>
          <w:p w:rsidR="00F7236D" w:rsidRDefault="00F7236D">
            <w:pPr>
              <w:rPr>
                <w:rFonts w:ascii="Arial" w:hAnsi="Arial" w:cs="Arial"/>
                <w:sz w:val="24"/>
                <w:szCs w:val="24"/>
              </w:rPr>
            </w:pPr>
          </w:p>
          <w:p w:rsidR="00F7236D" w:rsidRDefault="00F72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Sanitärräume und ihre Einrichtungen von unterwiesenem Personal aus der entsprechenden Gruppe, mindestens täglich gereinigt?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099" w:type="dxa"/>
          </w:tcPr>
          <w:p w:rsidR="00F7236D" w:rsidRDefault="006A58AE">
            <w:pPr>
              <w:tabs>
                <w:tab w:val="left" w:pos="993"/>
                <w:tab w:val="left" w:pos="4253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Stehen in Sanitärräumen und Küchen Seife und Einmalhandtücher zur Verfügung?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99" w:type="dxa"/>
          </w:tcPr>
          <w:p w:rsidR="00F7236D" w:rsidRDefault="006A58AE">
            <w:pPr>
              <w:suppressAutoHyphens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sichergestellt, dass die Beschäftigten das Betriebsgelände nur zur Ausübung ihrer Tätigkeit verlassen?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</w:tcPr>
          <w:p w:rsidR="00F7236D" w:rsidRDefault="006A58AE">
            <w:pPr>
              <w:suppressAutoHyphens/>
              <w:spacing w:after="200" w:line="276" w:lineRule="auto"/>
              <w:ind w:right="-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99" w:type="dxa"/>
          </w:tcPr>
          <w:p w:rsidR="00F7236D" w:rsidRDefault="006A58AE">
            <w:pPr>
              <w:suppressAutoHyphens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Beschäftigten vollständig auf dem Betriebsgelände und in der Unterkunft verpflegt?</w:t>
            </w:r>
          </w:p>
          <w:p w:rsidR="00F7236D" w:rsidRDefault="00F7236D">
            <w:pPr>
              <w:suppressAutoHyphens/>
              <w:ind w:right="-34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99" w:type="dxa"/>
          </w:tcPr>
          <w:p w:rsidR="00F7236D" w:rsidRDefault="006A58AE">
            <w:pPr>
              <w:suppressAutoHyphens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ein Kontakt der einzelnen Gruppen zueinander während der Verpflegung und Versorgung mit Mitteln des täglichen Bedarfs ausgeschlossen? 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suppressAutoHyphens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(wie wird dieses sichergestellt?):</w:t>
            </w:r>
          </w:p>
          <w:p w:rsidR="00F7236D" w:rsidRDefault="00F7236D">
            <w:pPr>
              <w:suppressAutoHyphens/>
              <w:ind w:right="-34"/>
              <w:rPr>
                <w:rFonts w:ascii="Arial" w:hAnsi="Arial" w:cs="Arial"/>
              </w:rPr>
            </w:pPr>
          </w:p>
          <w:p w:rsidR="00F7236D" w:rsidRDefault="00F7236D">
            <w:pPr>
              <w:suppressAutoHyphens/>
              <w:ind w:right="-34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suppressAutoHyphens/>
              <w:spacing w:after="200" w:line="276" w:lineRule="auto"/>
              <w:ind w:right="-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99" w:type="dxa"/>
          </w:tcPr>
          <w:p w:rsidR="00F7236D" w:rsidRDefault="006A58AE">
            <w:pPr>
              <w:suppressAutoHyphens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Werden die Beschäftigten vor der erstmaligen Zuordnung zu einer Gruppe negativ auf eine Infektion mit dem Coronavirus SARS-CoV-2 getestet? 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suppressAutoHyphens/>
              <w:spacing w:after="200" w:line="276" w:lineRule="auto"/>
              <w:ind w:right="-34"/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suppressAutoHyphens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  <w:p w:rsidR="00F7236D" w:rsidRDefault="00F7236D">
            <w:pPr>
              <w:suppressAutoHyphens/>
              <w:ind w:right="-34"/>
              <w:rPr>
                <w:rFonts w:ascii="Arial" w:hAnsi="Arial" w:cs="Arial"/>
              </w:rPr>
            </w:pPr>
          </w:p>
          <w:p w:rsidR="00F7236D" w:rsidRDefault="00F7236D">
            <w:pPr>
              <w:suppressAutoHyphens/>
              <w:ind w:right="-34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suppressAutoHyphens/>
              <w:spacing w:after="200" w:line="276" w:lineRule="auto"/>
              <w:ind w:right="-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99" w:type="dxa"/>
          </w:tcPr>
          <w:p w:rsidR="00F7236D" w:rsidRDefault="006A58AE">
            <w:pPr>
              <w:suppressAutoHyphens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Beschäftigten mindestens zweimal wöchentlich auf dem Betriebsgelände getestet?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suppressAutoHyphens/>
              <w:spacing w:after="200" w:line="276" w:lineRule="auto"/>
              <w:ind w:right="-34"/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suppressAutoHyphens/>
              <w:ind w:right="-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(wie ist dieses organisiert?):</w:t>
            </w:r>
          </w:p>
          <w:p w:rsidR="00F7236D" w:rsidRDefault="00F7236D">
            <w:pPr>
              <w:suppressAutoHyphens/>
              <w:ind w:right="-34"/>
              <w:rPr>
                <w:rFonts w:ascii="Arial" w:hAnsi="Arial" w:cs="Arial"/>
              </w:rPr>
            </w:pPr>
          </w:p>
          <w:p w:rsidR="00F7236D" w:rsidRDefault="00F7236D">
            <w:pPr>
              <w:suppressAutoHyphens/>
              <w:ind w:right="-34"/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ein zusätzlicher Test unmittelbar vor Ablauf der Arbeitsquarantäne durchgeführt?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(wie ist dieses organisiert?):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die Beschäftigten überwiegend mit Arbeiten außerhalb von geschlossenen Räumen beschäftigt?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(Art der Tätigkeiten?):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Stellt der Arbeitgeber sicher, dass während der Arbeit der Kontakt zu Personen außerhalb der eigenen Gruppe unterbleibt?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vMerge w:val="restart"/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 w:val="restart"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vMerge/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Wird vom Arbeitgeber sichergestellt, dass die Gruppen auch in den Pausen keinen Kontakt zu anderen Gruppen haben? 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vMerge w:val="restart"/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 w:val="restart"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 (Anzahl der Pausenräume):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vMerge/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 w:val="restart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Stellt der Arbeitgeber sicher, dass in der Freizeit der Kontakt zu anderen Gruppen / Personen (auch zu nicht betriebszugehörigen Personen) ausgeschlossen ist?</w:t>
            </w:r>
          </w:p>
          <w:p w:rsidR="00F7236D" w:rsidRDefault="00F7236D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839" w:type="dxa"/>
            <w:vMerge w:val="restart"/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 w:val="restart"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c>
          <w:tcPr>
            <w:tcW w:w="706" w:type="dxa"/>
            <w:vMerge/>
          </w:tcPr>
          <w:p w:rsidR="00F7236D" w:rsidRDefault="00F72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vMerge/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vMerge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  <w:tr w:rsidR="00F7236D">
        <w:trPr>
          <w:trHeight w:val="280"/>
        </w:trPr>
        <w:tc>
          <w:tcPr>
            <w:tcW w:w="706" w:type="dxa"/>
          </w:tcPr>
          <w:p w:rsidR="00F7236D" w:rsidRDefault="006A58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8099" w:type="dxa"/>
          </w:tcPr>
          <w:p w:rsidR="00F7236D" w:rsidRDefault="006A58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Wird sichergestellt, dass alle Räume regelmäßig, mindestens morgens und abends, gründlich für 10 Minuten gelüftet werden?</w:t>
            </w:r>
          </w:p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shd w:val="clear" w:color="auto" w:fill="A8D08D" w:themeFill="accent6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  <w:tc>
          <w:tcPr>
            <w:tcW w:w="965" w:type="dxa"/>
            <w:shd w:val="clear" w:color="auto" w:fill="F4B083" w:themeFill="accent2" w:themeFillTint="99"/>
          </w:tcPr>
          <w:p w:rsidR="00F7236D" w:rsidRDefault="00F7236D">
            <w:pPr>
              <w:rPr>
                <w:rFonts w:ascii="Arial" w:hAnsi="Arial" w:cs="Arial"/>
              </w:rPr>
            </w:pPr>
          </w:p>
        </w:tc>
      </w:tr>
    </w:tbl>
    <w:p w:rsidR="00F7236D" w:rsidRDefault="00F7236D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7236D" w:rsidRDefault="00F7236D">
      <w:pPr>
        <w:tabs>
          <w:tab w:val="left" w:pos="993"/>
          <w:tab w:val="left" w:pos="4253"/>
        </w:tabs>
        <w:spacing w:line="240" w:lineRule="atLeast"/>
        <w:rPr>
          <w:rFonts w:ascii="Arial" w:hAnsi="Arial" w:cs="Arial"/>
          <w:b/>
          <w:u w:val="single"/>
        </w:rPr>
      </w:pPr>
    </w:p>
    <w:p w:rsidR="00F7236D" w:rsidRDefault="006A58AE">
      <w:pPr>
        <w:tabs>
          <w:tab w:val="left" w:pos="993"/>
          <w:tab w:val="left" w:pos="4253"/>
        </w:tabs>
        <w:spacing w:line="24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Hinweise: </w:t>
      </w:r>
    </w:p>
    <w:p w:rsidR="00F7236D" w:rsidRDefault="006A58AE">
      <w:pPr>
        <w:pStyle w:val="Listenabsatz"/>
        <w:numPr>
          <w:ilvl w:val="0"/>
          <w:numId w:val="8"/>
        </w:numPr>
        <w:tabs>
          <w:tab w:val="left" w:pos="993"/>
          <w:tab w:val="left" w:pos="4253"/>
        </w:tabs>
        <w:spacing w:line="240" w:lineRule="atLeast"/>
        <w:contextualSpacing/>
        <w:rPr>
          <w:color w:val="1F497D"/>
        </w:rPr>
      </w:pPr>
      <w:r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bCs/>
          <w:sz w:val="21"/>
          <w:szCs w:val="21"/>
        </w:rPr>
        <w:t>ofern eine der Fragen mit „</w:t>
      </w:r>
      <w:r>
        <w:rPr>
          <w:rFonts w:ascii="Arial" w:hAnsi="Arial" w:cs="Arial"/>
          <w:b/>
          <w:bCs/>
          <w:color w:val="FF0000"/>
          <w:sz w:val="21"/>
          <w:szCs w:val="21"/>
        </w:rPr>
        <w:t>Nein</w:t>
      </w:r>
      <w:r>
        <w:rPr>
          <w:rFonts w:ascii="Arial" w:hAnsi="Arial" w:cs="Arial"/>
          <w:b/>
          <w:bCs/>
          <w:sz w:val="21"/>
          <w:szCs w:val="21"/>
        </w:rPr>
        <w:t xml:space="preserve">“ beantwortet wird, kann eine Bewilligung für eine Arbeitsquarantäne </w:t>
      </w:r>
      <w:r>
        <w:rPr>
          <w:rFonts w:ascii="Arial" w:hAnsi="Arial" w:cs="Arial"/>
          <w:b/>
          <w:bCs/>
          <w:sz w:val="21"/>
          <w:szCs w:val="21"/>
          <w:u w:val="single"/>
        </w:rPr>
        <w:t>nicht</w:t>
      </w:r>
      <w:r>
        <w:rPr>
          <w:rFonts w:ascii="Arial" w:hAnsi="Arial" w:cs="Arial"/>
          <w:b/>
          <w:bCs/>
          <w:sz w:val="21"/>
          <w:szCs w:val="21"/>
        </w:rPr>
        <w:t xml:space="preserve"> erteilt werden.</w:t>
      </w:r>
    </w:p>
    <w:p w:rsidR="00F7236D" w:rsidRDefault="00F7236D">
      <w:pPr>
        <w:pStyle w:val="Listenabsatz"/>
        <w:tabs>
          <w:tab w:val="left" w:pos="993"/>
          <w:tab w:val="left" w:pos="4253"/>
        </w:tabs>
        <w:spacing w:line="240" w:lineRule="atLeast"/>
        <w:contextualSpacing/>
        <w:rPr>
          <w:rFonts w:ascii="Arial" w:hAnsi="Arial" w:cs="Arial"/>
          <w:b/>
        </w:rPr>
      </w:pPr>
    </w:p>
    <w:p w:rsidR="00F7236D" w:rsidRDefault="006A58AE">
      <w:pPr>
        <w:pStyle w:val="Listenabsatz"/>
        <w:numPr>
          <w:ilvl w:val="0"/>
          <w:numId w:val="7"/>
        </w:numPr>
        <w:tabs>
          <w:tab w:val="left" w:pos="993"/>
          <w:tab w:val="left" w:pos="4253"/>
        </w:tabs>
        <w:spacing w:line="240" w:lineRule="atLeast"/>
        <w:contextualSpacing/>
        <w:rPr>
          <w:rFonts w:ascii="Arial" w:hAnsi="Arial" w:cs="Arial"/>
          <w:b/>
        </w:rPr>
      </w:pPr>
      <w:r>
        <w:rPr>
          <w:rFonts w:ascii="Arial" w:hAnsi="Arial" w:cs="Arial"/>
        </w:rPr>
        <w:t>Die Unterkünfte der Arbeitnehmer*innen sind gemäß den Vorgaben der Technischen Regeln für Arbeitsstätten - Unterkünfte ASR A4.4 – einzurichten und zu betreiben.</w:t>
      </w:r>
    </w:p>
    <w:p w:rsidR="00F7236D" w:rsidRDefault="00F7236D">
      <w:pPr>
        <w:pStyle w:val="Listenabsatz"/>
        <w:tabs>
          <w:tab w:val="left" w:pos="993"/>
          <w:tab w:val="left" w:pos="4253"/>
        </w:tabs>
        <w:spacing w:line="240" w:lineRule="atLeast"/>
        <w:contextualSpacing/>
        <w:rPr>
          <w:rFonts w:ascii="Arial" w:hAnsi="Arial" w:cs="Arial"/>
          <w:b/>
        </w:rPr>
      </w:pPr>
    </w:p>
    <w:p w:rsidR="00F7236D" w:rsidRDefault="006A58AE">
      <w:pPr>
        <w:pStyle w:val="Listenabsatz"/>
        <w:numPr>
          <w:ilvl w:val="0"/>
          <w:numId w:val="5"/>
        </w:numPr>
        <w:tabs>
          <w:tab w:val="left" w:pos="993"/>
          <w:tab w:val="left" w:pos="4253"/>
        </w:tabs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</w:rPr>
        <w:t>Die Vorgaben der SARS-CoV-2-Arbeitsschutzregel (</w:t>
      </w:r>
      <w:proofErr w:type="spellStart"/>
      <w:r>
        <w:rPr>
          <w:rFonts w:ascii="Arial" w:hAnsi="Arial" w:cs="Arial"/>
        </w:rPr>
        <w:t>GMBl</w:t>
      </w:r>
      <w:proofErr w:type="spellEnd"/>
      <w:r>
        <w:rPr>
          <w:rFonts w:ascii="Arial" w:hAnsi="Arial" w:cs="Arial"/>
        </w:rPr>
        <w:t xml:space="preserve"> 2020 S. 484-495 in der aktuellen Fassung) sind zu beachten.</w:t>
      </w:r>
    </w:p>
    <w:p w:rsidR="00F7236D" w:rsidRDefault="00F7236D">
      <w:pPr>
        <w:pStyle w:val="Listenabsatz"/>
        <w:tabs>
          <w:tab w:val="left" w:pos="993"/>
          <w:tab w:val="left" w:pos="4253"/>
        </w:tabs>
        <w:contextualSpacing/>
        <w:rPr>
          <w:rFonts w:ascii="Arial" w:hAnsi="Arial" w:cs="Arial"/>
          <w:b/>
          <w:sz w:val="21"/>
          <w:szCs w:val="21"/>
        </w:rPr>
      </w:pPr>
    </w:p>
    <w:p w:rsidR="00F7236D" w:rsidRDefault="006A58AE">
      <w:pPr>
        <w:pStyle w:val="Listenabsatz"/>
        <w:numPr>
          <w:ilvl w:val="0"/>
          <w:numId w:val="5"/>
        </w:numPr>
        <w:tabs>
          <w:tab w:val="left" w:pos="993"/>
          <w:tab w:val="left" w:pos="4253"/>
        </w:tabs>
        <w:contextualSpacing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Vorschriften </w:t>
      </w:r>
      <w:r>
        <w:rPr>
          <w:rFonts w:ascii="Arial" w:hAnsi="Arial" w:cs="Arial"/>
          <w:i/>
          <w:sz w:val="21"/>
          <w:szCs w:val="21"/>
        </w:rPr>
        <w:t>der Allgemeinverfügung gemäß § 22 Abs. 1 und 3 ArbSchG - aus Anlass der Ausbreitung des Corona-Virus (SARS-CoV-2) in Deutschland – zum Vollzug des Arbeitsschutzgesetzes (ArbSchG) und der Arbeitsstättenverordnung (ArbStättV) beim Einsatz und der Unterbringung von Beschäftigten</w:t>
      </w:r>
      <w:r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bleiben unberührt, soweit nicht in der Corona-Quarantäneverordnung weitergehende Vorschriften vorgesehen sind.</w:t>
      </w:r>
    </w:p>
    <w:p w:rsidR="00F7236D" w:rsidRDefault="00F7236D">
      <w:pPr>
        <w:pStyle w:val="Listenabsatz"/>
        <w:rPr>
          <w:rFonts w:ascii="Arial" w:hAnsi="Arial" w:cs="Arial"/>
          <w:b/>
          <w:sz w:val="21"/>
          <w:szCs w:val="21"/>
        </w:rPr>
      </w:pPr>
    </w:p>
    <w:p w:rsidR="00F7236D" w:rsidRDefault="006A58AE">
      <w:pPr>
        <w:pStyle w:val="Listenabsatz"/>
        <w:numPr>
          <w:ilvl w:val="0"/>
          <w:numId w:val="5"/>
        </w:num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1"/>
          <w:szCs w:val="21"/>
        </w:rPr>
        <w:t>Andere behördliche Vorgaben (z.B. digitale Einreiseanmeldung, Corona-Bekämpfungsverordnung – Corona-</w:t>
      </w:r>
      <w:proofErr w:type="spellStart"/>
      <w:r>
        <w:rPr>
          <w:rFonts w:ascii="Arial" w:hAnsi="Arial" w:cs="Arial"/>
          <w:b/>
          <w:sz w:val="21"/>
          <w:szCs w:val="21"/>
        </w:rPr>
        <w:t>BekämpfVO</w:t>
      </w:r>
      <w:proofErr w:type="spellEnd"/>
      <w:r>
        <w:rPr>
          <w:rFonts w:ascii="Arial" w:hAnsi="Arial" w:cs="Arial"/>
          <w:b/>
          <w:sz w:val="21"/>
          <w:szCs w:val="21"/>
        </w:rPr>
        <w:t>, etc.) bleiben von einer Ausnahme gem. § 2 Abs. 4 der Landesverordnungen „Corona-Quarantäneverordnung" unberührt!</w:t>
      </w:r>
    </w:p>
    <w:p w:rsidR="00F7236D" w:rsidRDefault="00F7236D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</w:p>
    <w:p w:rsidR="00F7236D" w:rsidRDefault="00F7236D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</w:p>
    <w:p w:rsidR="00F7236D" w:rsidRDefault="00F7236D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</w:p>
    <w:p w:rsidR="00F7236D" w:rsidRDefault="00F7236D">
      <w:pPr>
        <w:tabs>
          <w:tab w:val="left" w:pos="993"/>
          <w:tab w:val="left" w:pos="4253"/>
        </w:tabs>
        <w:contextualSpacing/>
        <w:rPr>
          <w:rFonts w:ascii="Arial" w:hAnsi="Arial" w:cs="Arial"/>
        </w:rPr>
      </w:pPr>
    </w:p>
    <w:p w:rsidR="00F7236D" w:rsidRDefault="006A58AE">
      <w:pPr>
        <w:tabs>
          <w:tab w:val="left" w:pos="993"/>
          <w:tab w:val="left" w:pos="4253"/>
        </w:tabs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 xml:space="preserve">Antrag per Mail an: </w:t>
      </w:r>
      <w:hyperlink r:id="rId8" w:history="1">
        <w:r>
          <w:rPr>
            <w:rStyle w:val="Hyperlink"/>
            <w:rFonts w:ascii="Arial" w:hAnsi="Arial" w:cs="Arial"/>
            <w:b/>
            <w:sz w:val="28"/>
          </w:rPr>
          <w:t>covid19.stauk@arbeitsschutz.uk-nord.de</w:t>
        </w:r>
      </w:hyperlink>
    </w:p>
    <w:p w:rsidR="00F7236D" w:rsidRDefault="00F7236D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</w:p>
    <w:p w:rsidR="00F7236D" w:rsidRDefault="00F7236D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</w:p>
    <w:p w:rsidR="00F7236D" w:rsidRDefault="00F7236D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</w:p>
    <w:p w:rsidR="00F7236D" w:rsidRDefault="006A58AE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7236D" w:rsidRDefault="006A58AE">
      <w:pPr>
        <w:tabs>
          <w:tab w:val="left" w:pos="993"/>
          <w:tab w:val="left" w:pos="4253"/>
        </w:tabs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Staatliche Arbeitsschutzbehörde bei der Unfallkasse Nord</w:t>
      </w:r>
    </w:p>
    <w:p w:rsidR="00F7236D" w:rsidRDefault="006A58AE">
      <w:pPr>
        <w:tabs>
          <w:tab w:val="left" w:pos="993"/>
          <w:tab w:val="left" w:pos="4253"/>
        </w:tabs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Seekoppelweg 5a</w:t>
      </w:r>
    </w:p>
    <w:p w:rsidR="00F7236D" w:rsidRDefault="006A58AE">
      <w:pPr>
        <w:tabs>
          <w:tab w:val="left" w:pos="993"/>
          <w:tab w:val="left" w:pos="4253"/>
        </w:tabs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24113 Kiel</w:t>
      </w:r>
    </w:p>
    <w:p w:rsidR="00F7236D" w:rsidRDefault="00F7236D">
      <w:pPr>
        <w:tabs>
          <w:tab w:val="left" w:pos="993"/>
          <w:tab w:val="left" w:pos="4253"/>
        </w:tabs>
        <w:contextualSpacing/>
        <w:jc w:val="center"/>
        <w:rPr>
          <w:rFonts w:ascii="Arial" w:hAnsi="Arial" w:cs="Arial"/>
          <w:sz w:val="20"/>
        </w:rPr>
      </w:pPr>
    </w:p>
    <w:p w:rsidR="00F7236D" w:rsidRDefault="006A58AE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Tel:   0431 / 22 00 40 - 10</w:t>
      </w:r>
    </w:p>
    <w:p w:rsidR="00F7236D" w:rsidRDefault="006A58AE">
      <w:pPr>
        <w:tabs>
          <w:tab w:val="left" w:pos="993"/>
          <w:tab w:val="left" w:pos="4253"/>
        </w:tabs>
        <w:contextualSpacing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Mail: covid19.stauk@arbeitsschutz.uk-nord.de</w:t>
      </w:r>
    </w:p>
    <w:p w:rsidR="00F7236D" w:rsidRDefault="00F7236D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</w:p>
    <w:p w:rsidR="00F7236D" w:rsidRDefault="00F7236D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</w:p>
    <w:p w:rsidR="00F7236D" w:rsidRDefault="00F7236D">
      <w:pPr>
        <w:tabs>
          <w:tab w:val="left" w:pos="993"/>
          <w:tab w:val="left" w:pos="4253"/>
        </w:tabs>
        <w:contextualSpacing/>
        <w:rPr>
          <w:rFonts w:ascii="Arial" w:hAnsi="Arial" w:cs="Arial"/>
          <w:sz w:val="20"/>
        </w:rPr>
      </w:pPr>
    </w:p>
    <w:p w:rsidR="00877AD1" w:rsidRDefault="00877AD1">
      <w:pPr>
        <w:rPr>
          <w:rFonts w:ascii="Arial" w:hAnsi="Arial" w:cs="Arial"/>
          <w:b/>
          <w:sz w:val="21"/>
          <w:szCs w:val="21"/>
        </w:rPr>
      </w:pPr>
    </w:p>
    <w:sectPr w:rsidR="00877A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C2" w:rsidRDefault="00001EC2" w:rsidP="00A238A9">
      <w:pPr>
        <w:spacing w:after="0" w:line="240" w:lineRule="auto"/>
      </w:pPr>
      <w:r>
        <w:separator/>
      </w:r>
    </w:p>
  </w:endnote>
  <w:endnote w:type="continuationSeparator" w:id="0">
    <w:p w:rsidR="00001EC2" w:rsidRDefault="00001EC2" w:rsidP="00A2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C2" w:rsidRDefault="00001EC2" w:rsidP="00A238A9">
      <w:pPr>
        <w:spacing w:after="0" w:line="240" w:lineRule="auto"/>
      </w:pPr>
      <w:r>
        <w:separator/>
      </w:r>
    </w:p>
  </w:footnote>
  <w:footnote w:type="continuationSeparator" w:id="0">
    <w:p w:rsidR="00001EC2" w:rsidRDefault="00001EC2" w:rsidP="00A238A9">
      <w:pPr>
        <w:spacing w:after="0" w:line="240" w:lineRule="auto"/>
      </w:pPr>
      <w:r>
        <w:continuationSeparator/>
      </w:r>
    </w:p>
  </w:footnote>
  <w:footnote w:id="1">
    <w:p w:rsidR="007B7783" w:rsidRDefault="004E436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E36AED">
        <w:t>SARS-CoV-2-Arbeitsschutzverordnung (Corona-</w:t>
      </w:r>
      <w:proofErr w:type="spellStart"/>
      <w:r w:rsidR="00E36AED">
        <w:t>ArbSchV</w:t>
      </w:r>
      <w:proofErr w:type="spellEnd"/>
      <w:r w:rsidR="00E36AED">
        <w:t>) vom Bundesminister</w:t>
      </w:r>
      <w:r w:rsidR="007B7783">
        <w:t>ium</w:t>
      </w:r>
      <w:r w:rsidR="00E36AED">
        <w:t xml:space="preserve"> für Arbeit und Soziales</w:t>
      </w:r>
      <w:r w:rsidR="00B807F6">
        <w:t xml:space="preserve"> (BMAS)</w:t>
      </w:r>
    </w:p>
    <w:p w:rsidR="004E4363" w:rsidRDefault="007B7783">
      <w:pPr>
        <w:pStyle w:val="Funotentext"/>
      </w:pPr>
      <w:r>
        <w:t>Link:</w:t>
      </w:r>
      <w:r w:rsidR="00B807F6">
        <w:t> </w:t>
      </w:r>
      <w:hyperlink r:id="rId1" w:history="1">
        <w:r w:rsidR="00892FB0" w:rsidRPr="00E44172">
          <w:rPr>
            <w:rStyle w:val="Hyperlink"/>
          </w:rPr>
          <w:t>https://www.bmas.de/DE/Service/Gesetze-und-Gesetzesvorhaben/sars-cov-2-arbeitsschutzverordnung.html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8A9" w:rsidRDefault="00A238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F32"/>
    <w:multiLevelType w:val="hybridMultilevel"/>
    <w:tmpl w:val="A8C2CF26"/>
    <w:lvl w:ilvl="0" w:tplc="62A6E834">
      <w:start w:val="1"/>
      <w:numFmt w:val="decimal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>
      <w:start w:val="1"/>
      <w:numFmt w:val="lowerRoman"/>
      <w:lvlText w:val="%3."/>
      <w:lvlJc w:val="right"/>
      <w:pPr>
        <w:ind w:left="2084" w:hanging="180"/>
      </w:pPr>
    </w:lvl>
    <w:lvl w:ilvl="3" w:tplc="0407000F">
      <w:start w:val="1"/>
      <w:numFmt w:val="decimal"/>
      <w:lvlText w:val="%4."/>
      <w:lvlJc w:val="left"/>
      <w:pPr>
        <w:ind w:left="2804" w:hanging="360"/>
      </w:pPr>
    </w:lvl>
    <w:lvl w:ilvl="4" w:tplc="04070019">
      <w:start w:val="1"/>
      <w:numFmt w:val="lowerLetter"/>
      <w:lvlText w:val="%5."/>
      <w:lvlJc w:val="left"/>
      <w:pPr>
        <w:ind w:left="3524" w:hanging="360"/>
      </w:pPr>
    </w:lvl>
    <w:lvl w:ilvl="5" w:tplc="0407001B">
      <w:start w:val="1"/>
      <w:numFmt w:val="lowerRoman"/>
      <w:lvlText w:val="%6."/>
      <w:lvlJc w:val="right"/>
      <w:pPr>
        <w:ind w:left="4244" w:hanging="180"/>
      </w:pPr>
    </w:lvl>
    <w:lvl w:ilvl="6" w:tplc="0407000F">
      <w:start w:val="1"/>
      <w:numFmt w:val="decimal"/>
      <w:lvlText w:val="%7."/>
      <w:lvlJc w:val="left"/>
      <w:pPr>
        <w:ind w:left="4964" w:hanging="360"/>
      </w:pPr>
    </w:lvl>
    <w:lvl w:ilvl="7" w:tplc="04070019">
      <w:start w:val="1"/>
      <w:numFmt w:val="lowerLetter"/>
      <w:lvlText w:val="%8."/>
      <w:lvlJc w:val="left"/>
      <w:pPr>
        <w:ind w:left="5684" w:hanging="360"/>
      </w:pPr>
    </w:lvl>
    <w:lvl w:ilvl="8" w:tplc="0407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3A06F0"/>
    <w:multiLevelType w:val="hybridMultilevel"/>
    <w:tmpl w:val="A3BE5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4F5"/>
    <w:multiLevelType w:val="hybridMultilevel"/>
    <w:tmpl w:val="9340870C"/>
    <w:lvl w:ilvl="0" w:tplc="065E8D6E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3DBC"/>
    <w:multiLevelType w:val="hybridMultilevel"/>
    <w:tmpl w:val="B9A20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06089"/>
    <w:multiLevelType w:val="hybridMultilevel"/>
    <w:tmpl w:val="57F6FB04"/>
    <w:lvl w:ilvl="0" w:tplc="84C882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95F44"/>
    <w:multiLevelType w:val="hybridMultilevel"/>
    <w:tmpl w:val="FA52B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D72C3"/>
    <w:multiLevelType w:val="hybridMultilevel"/>
    <w:tmpl w:val="35207334"/>
    <w:lvl w:ilvl="0" w:tplc="04070017">
      <w:start w:val="1"/>
      <w:numFmt w:val="lowerLetter"/>
      <w:lvlText w:val="%1)"/>
      <w:lvlJc w:val="left"/>
      <w:pPr>
        <w:ind w:left="242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144" w:hanging="360"/>
      </w:pPr>
    </w:lvl>
    <w:lvl w:ilvl="2" w:tplc="0407001B">
      <w:start w:val="1"/>
      <w:numFmt w:val="lowerRoman"/>
      <w:lvlText w:val="%3."/>
      <w:lvlJc w:val="right"/>
      <w:pPr>
        <w:ind w:left="3864" w:hanging="180"/>
      </w:pPr>
    </w:lvl>
    <w:lvl w:ilvl="3" w:tplc="0407000F">
      <w:start w:val="1"/>
      <w:numFmt w:val="decimal"/>
      <w:lvlText w:val="%4."/>
      <w:lvlJc w:val="left"/>
      <w:pPr>
        <w:ind w:left="4584" w:hanging="360"/>
      </w:pPr>
    </w:lvl>
    <w:lvl w:ilvl="4" w:tplc="04070017">
      <w:start w:val="1"/>
      <w:numFmt w:val="lowerLetter"/>
      <w:lvlText w:val="%5)"/>
      <w:lvlJc w:val="left"/>
      <w:pPr>
        <w:ind w:left="5304" w:hanging="360"/>
      </w:pPr>
    </w:lvl>
    <w:lvl w:ilvl="5" w:tplc="0407001B" w:tentative="1">
      <w:start w:val="1"/>
      <w:numFmt w:val="lowerRoman"/>
      <w:lvlText w:val="%6."/>
      <w:lvlJc w:val="right"/>
      <w:pPr>
        <w:ind w:left="6024" w:hanging="180"/>
      </w:pPr>
    </w:lvl>
    <w:lvl w:ilvl="6" w:tplc="0407000F" w:tentative="1">
      <w:start w:val="1"/>
      <w:numFmt w:val="decimal"/>
      <w:lvlText w:val="%7."/>
      <w:lvlJc w:val="left"/>
      <w:pPr>
        <w:ind w:left="6744" w:hanging="360"/>
      </w:pPr>
    </w:lvl>
    <w:lvl w:ilvl="7" w:tplc="04070019" w:tentative="1">
      <w:start w:val="1"/>
      <w:numFmt w:val="lowerLetter"/>
      <w:lvlText w:val="%8."/>
      <w:lvlJc w:val="left"/>
      <w:pPr>
        <w:ind w:left="7464" w:hanging="360"/>
      </w:pPr>
    </w:lvl>
    <w:lvl w:ilvl="8" w:tplc="0407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15"/>
    <w:rsid w:val="00001EC2"/>
    <w:rsid w:val="00025F24"/>
    <w:rsid w:val="0006381E"/>
    <w:rsid w:val="00075CFF"/>
    <w:rsid w:val="00076F71"/>
    <w:rsid w:val="0008561A"/>
    <w:rsid w:val="000A22DF"/>
    <w:rsid w:val="000C1065"/>
    <w:rsid w:val="001000E0"/>
    <w:rsid w:val="00167F5E"/>
    <w:rsid w:val="00194B96"/>
    <w:rsid w:val="002004ED"/>
    <w:rsid w:val="002F46D6"/>
    <w:rsid w:val="00300519"/>
    <w:rsid w:val="00324079"/>
    <w:rsid w:val="00370841"/>
    <w:rsid w:val="003B38B4"/>
    <w:rsid w:val="0042748E"/>
    <w:rsid w:val="004713F3"/>
    <w:rsid w:val="004C2C22"/>
    <w:rsid w:val="004D03DE"/>
    <w:rsid w:val="004D2B5D"/>
    <w:rsid w:val="004E39F5"/>
    <w:rsid w:val="004E4363"/>
    <w:rsid w:val="00532102"/>
    <w:rsid w:val="00566AA9"/>
    <w:rsid w:val="0056798C"/>
    <w:rsid w:val="005C737F"/>
    <w:rsid w:val="005E0E94"/>
    <w:rsid w:val="005E3F81"/>
    <w:rsid w:val="005F2EF6"/>
    <w:rsid w:val="005F35DC"/>
    <w:rsid w:val="005F5334"/>
    <w:rsid w:val="006A58AE"/>
    <w:rsid w:val="007768FE"/>
    <w:rsid w:val="00797AC8"/>
    <w:rsid w:val="007B7783"/>
    <w:rsid w:val="008123D6"/>
    <w:rsid w:val="0082205D"/>
    <w:rsid w:val="00833CEB"/>
    <w:rsid w:val="00877AD1"/>
    <w:rsid w:val="00883345"/>
    <w:rsid w:val="00892FB0"/>
    <w:rsid w:val="008933D0"/>
    <w:rsid w:val="00896D30"/>
    <w:rsid w:val="008A79F0"/>
    <w:rsid w:val="008C0FB3"/>
    <w:rsid w:val="008C4F3F"/>
    <w:rsid w:val="008F3DD9"/>
    <w:rsid w:val="00934915"/>
    <w:rsid w:val="00941E5E"/>
    <w:rsid w:val="00951FF0"/>
    <w:rsid w:val="009D1ACF"/>
    <w:rsid w:val="00A238A9"/>
    <w:rsid w:val="00A268A6"/>
    <w:rsid w:val="00A45F62"/>
    <w:rsid w:val="00A70709"/>
    <w:rsid w:val="00A75DCC"/>
    <w:rsid w:val="00A91CF2"/>
    <w:rsid w:val="00AA0430"/>
    <w:rsid w:val="00AB308D"/>
    <w:rsid w:val="00B05748"/>
    <w:rsid w:val="00B37518"/>
    <w:rsid w:val="00B415D4"/>
    <w:rsid w:val="00B807F6"/>
    <w:rsid w:val="00B80BB8"/>
    <w:rsid w:val="00BA54DA"/>
    <w:rsid w:val="00BD4109"/>
    <w:rsid w:val="00BD424A"/>
    <w:rsid w:val="00C06A63"/>
    <w:rsid w:val="00C855AD"/>
    <w:rsid w:val="00CA2FF3"/>
    <w:rsid w:val="00CB036B"/>
    <w:rsid w:val="00CD261F"/>
    <w:rsid w:val="00CD6482"/>
    <w:rsid w:val="00D33E9F"/>
    <w:rsid w:val="00D65468"/>
    <w:rsid w:val="00DB1E92"/>
    <w:rsid w:val="00E05172"/>
    <w:rsid w:val="00E36AED"/>
    <w:rsid w:val="00E3739D"/>
    <w:rsid w:val="00E37EA0"/>
    <w:rsid w:val="00E44172"/>
    <w:rsid w:val="00EE4F5F"/>
    <w:rsid w:val="00F7236D"/>
    <w:rsid w:val="00FB3C3F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BDD38E"/>
  <w15:chartTrackingRefBased/>
  <w15:docId w15:val="{53AC531E-D277-4A08-8D6F-2111D1A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19.stauk@arbeitsschutz.uk-nord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mas.de/DE/Service/Gesetze-und-Gesetzesvorhaben/sars-cov-2-arbeitsschutzverordnung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1A058F9-FBB4-46ED-92BD-329490D42D5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Augustin, York (Sozialministerium)</dc:creator>
  <cp:keywords/>
  <dc:description/>
  <cp:lastModifiedBy>Ewald, Nils (Staatl. Arbeitsschutzbehörde b. d. Unfallkasse Nord, Standort Kiel)</cp:lastModifiedBy>
  <cp:revision>6</cp:revision>
  <dcterms:created xsi:type="dcterms:W3CDTF">2021-04-13T08:39:00Z</dcterms:created>
  <dcterms:modified xsi:type="dcterms:W3CDTF">2021-04-14T09:29:00Z</dcterms:modified>
</cp:coreProperties>
</file>